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0D010B" w:rsidRDefault="00E07849" w:rsidP="00680898">
      <w:pPr>
        <w:pStyle w:val="Default"/>
        <w:jc w:val="both"/>
        <w:rPr>
          <w:sz w:val="22"/>
          <w:szCs w:val="22"/>
          <w:lang w:val="fr-CA"/>
        </w:rPr>
      </w:pPr>
      <w:bookmarkStart w:id="0" w:name="_GoBack"/>
      <w:bookmarkEnd w:id="0"/>
    </w:p>
    <w:p w:rsidR="00E07849" w:rsidRPr="000D010B" w:rsidRDefault="00E07849" w:rsidP="00680898">
      <w:pPr>
        <w:pStyle w:val="Default"/>
        <w:jc w:val="both"/>
        <w:rPr>
          <w:sz w:val="22"/>
          <w:szCs w:val="22"/>
          <w:lang w:val="fr-CA"/>
        </w:rPr>
      </w:pPr>
      <w:r w:rsidRPr="000D010B">
        <w:rPr>
          <w:sz w:val="22"/>
          <w:szCs w:val="22"/>
          <w:lang w:val="fr-CA"/>
        </w:rPr>
        <w:t>GR</w:t>
      </w:r>
      <w:r w:rsidR="001449EA" w:rsidRPr="000D010B">
        <w:rPr>
          <w:sz w:val="22"/>
          <w:szCs w:val="22"/>
          <w:lang w:val="fr-CA"/>
        </w:rPr>
        <w:t xml:space="preserve">OUPE D’ÉVALUATION DE LA MISE EN ŒUVRE  </w:t>
      </w:r>
      <w:r w:rsidRPr="000D010B">
        <w:rPr>
          <w:sz w:val="22"/>
          <w:szCs w:val="22"/>
          <w:lang w:val="fr-CA"/>
        </w:rPr>
        <w:tab/>
      </w:r>
      <w:r w:rsidRPr="000D010B">
        <w:rPr>
          <w:sz w:val="22"/>
          <w:szCs w:val="22"/>
          <w:lang w:val="fr-CA"/>
        </w:rPr>
        <w:tab/>
      </w:r>
      <w:r w:rsidRPr="000D010B">
        <w:rPr>
          <w:sz w:val="22"/>
          <w:szCs w:val="22"/>
          <w:lang w:val="fr-CA"/>
        </w:rPr>
        <w:tab/>
        <w:t>OEA/Ser.E</w:t>
      </w:r>
    </w:p>
    <w:p w:rsidR="00E07849" w:rsidRPr="000D010B" w:rsidRDefault="00E07849" w:rsidP="00680898">
      <w:pPr>
        <w:pStyle w:val="Default"/>
        <w:ind w:right="-1260"/>
        <w:jc w:val="both"/>
        <w:rPr>
          <w:sz w:val="22"/>
          <w:szCs w:val="22"/>
          <w:lang w:val="fr-CA"/>
        </w:rPr>
      </w:pPr>
      <w:r w:rsidRPr="000D010B">
        <w:rPr>
          <w:sz w:val="22"/>
          <w:szCs w:val="22"/>
          <w:lang w:val="fr-CA"/>
        </w:rPr>
        <w:t>DE</w:t>
      </w:r>
      <w:r w:rsidR="001449EA" w:rsidRPr="000D010B">
        <w:rPr>
          <w:sz w:val="22"/>
          <w:szCs w:val="22"/>
          <w:lang w:val="fr-CA"/>
        </w:rPr>
        <w:t>S INITIATIVES DES SOMMETS DES AMÉRIQUES</w:t>
      </w:r>
      <w:r w:rsidRPr="000D010B">
        <w:rPr>
          <w:sz w:val="22"/>
          <w:szCs w:val="22"/>
          <w:lang w:val="fr-CA"/>
        </w:rPr>
        <w:t xml:space="preserve"> (GRIC)</w:t>
      </w:r>
      <w:r w:rsidR="001449EA" w:rsidRPr="000D010B">
        <w:rPr>
          <w:sz w:val="22"/>
          <w:szCs w:val="22"/>
          <w:lang w:val="fr-CA"/>
        </w:rPr>
        <w:tab/>
      </w:r>
      <w:r w:rsidR="001449EA" w:rsidRPr="000D010B">
        <w:rPr>
          <w:sz w:val="22"/>
          <w:szCs w:val="22"/>
          <w:lang w:val="fr-CA"/>
        </w:rPr>
        <w:tab/>
      </w:r>
      <w:r w:rsidRPr="000D010B">
        <w:rPr>
          <w:sz w:val="22"/>
          <w:szCs w:val="22"/>
          <w:lang w:val="fr-CA"/>
        </w:rPr>
        <w:t>GRIC/O.5/</w:t>
      </w:r>
      <w:r w:rsidR="00E43516" w:rsidRPr="000D010B">
        <w:rPr>
          <w:sz w:val="22"/>
          <w:szCs w:val="22"/>
          <w:lang w:val="fr-CA"/>
        </w:rPr>
        <w:t>INF</w:t>
      </w:r>
      <w:r w:rsidRPr="000D010B">
        <w:rPr>
          <w:sz w:val="22"/>
          <w:szCs w:val="22"/>
          <w:lang w:val="fr-CA"/>
        </w:rPr>
        <w:t>.</w:t>
      </w:r>
      <w:r w:rsidR="009C2F00" w:rsidRPr="000D010B">
        <w:rPr>
          <w:sz w:val="22"/>
          <w:szCs w:val="22"/>
          <w:lang w:val="fr-CA"/>
        </w:rPr>
        <w:t>8</w:t>
      </w:r>
      <w:r w:rsidRPr="000D010B">
        <w:rPr>
          <w:sz w:val="22"/>
          <w:szCs w:val="22"/>
          <w:lang w:val="fr-CA"/>
        </w:rPr>
        <w:t>/18</w:t>
      </w:r>
    </w:p>
    <w:p w:rsidR="00E07849" w:rsidRPr="000D010B" w:rsidRDefault="001449EA" w:rsidP="00680898">
      <w:pPr>
        <w:pStyle w:val="Default"/>
        <w:ind w:right="-360"/>
        <w:jc w:val="both"/>
        <w:rPr>
          <w:sz w:val="22"/>
          <w:szCs w:val="22"/>
          <w:lang w:val="fr-CA"/>
        </w:rPr>
      </w:pPr>
      <w:r w:rsidRPr="000D010B">
        <w:rPr>
          <w:sz w:val="22"/>
          <w:szCs w:val="22"/>
          <w:lang w:val="fr-CA"/>
        </w:rPr>
        <w:t xml:space="preserve">Cinquième réunion ordinaire </w:t>
      </w:r>
      <w:r w:rsidR="009C2F00" w:rsidRPr="000D010B">
        <w:rPr>
          <w:sz w:val="22"/>
          <w:szCs w:val="22"/>
          <w:lang w:val="fr-CA"/>
        </w:rPr>
        <w:t>de 2018</w:t>
      </w:r>
      <w:r w:rsidR="009C2F00" w:rsidRPr="000D010B">
        <w:rPr>
          <w:sz w:val="22"/>
          <w:szCs w:val="22"/>
          <w:lang w:val="fr-CA"/>
        </w:rPr>
        <w:tab/>
      </w:r>
      <w:r w:rsidR="009C2F00" w:rsidRPr="000D010B">
        <w:rPr>
          <w:sz w:val="22"/>
          <w:szCs w:val="22"/>
          <w:lang w:val="fr-CA"/>
        </w:rPr>
        <w:tab/>
      </w:r>
      <w:r w:rsidR="009C2F00" w:rsidRPr="000D010B">
        <w:rPr>
          <w:sz w:val="22"/>
          <w:szCs w:val="22"/>
          <w:lang w:val="fr-CA"/>
        </w:rPr>
        <w:tab/>
      </w:r>
      <w:r w:rsidR="009C2F00" w:rsidRPr="000D010B">
        <w:rPr>
          <w:sz w:val="22"/>
          <w:szCs w:val="22"/>
          <w:lang w:val="fr-CA"/>
        </w:rPr>
        <w:tab/>
      </w:r>
      <w:r w:rsidR="009C2F00" w:rsidRPr="000D010B">
        <w:rPr>
          <w:sz w:val="22"/>
          <w:szCs w:val="22"/>
          <w:lang w:val="fr-CA"/>
        </w:rPr>
        <w:tab/>
      </w:r>
      <w:r w:rsidR="009C2F00" w:rsidRPr="000D010B">
        <w:rPr>
          <w:sz w:val="22"/>
          <w:szCs w:val="22"/>
          <w:lang w:val="fr-CA"/>
        </w:rPr>
        <w:tab/>
        <w:t>12</w:t>
      </w:r>
      <w:r w:rsidR="00E07849" w:rsidRPr="000D010B">
        <w:rPr>
          <w:sz w:val="22"/>
          <w:szCs w:val="22"/>
          <w:lang w:val="fr-CA"/>
        </w:rPr>
        <w:t xml:space="preserve"> septembre 2018</w:t>
      </w:r>
    </w:p>
    <w:p w:rsidR="00E07849" w:rsidRPr="000D010B" w:rsidRDefault="00E07849" w:rsidP="00680898">
      <w:pPr>
        <w:pStyle w:val="Default"/>
        <w:ind w:right="-569"/>
        <w:jc w:val="both"/>
        <w:rPr>
          <w:color w:val="auto"/>
          <w:sz w:val="22"/>
          <w:szCs w:val="22"/>
          <w:lang w:val="fr-CA"/>
        </w:rPr>
      </w:pPr>
      <w:r w:rsidRPr="000D010B">
        <w:rPr>
          <w:sz w:val="22"/>
          <w:szCs w:val="22"/>
          <w:lang w:val="fr-CA"/>
        </w:rPr>
        <w:t>4 septembre 2018</w:t>
      </w:r>
      <w:r w:rsidRPr="000D010B">
        <w:rPr>
          <w:color w:val="auto"/>
          <w:sz w:val="22"/>
          <w:szCs w:val="22"/>
          <w:lang w:val="fr-CA"/>
        </w:rPr>
        <w:tab/>
      </w:r>
      <w:r w:rsidRPr="000D010B">
        <w:rPr>
          <w:color w:val="auto"/>
          <w:sz w:val="22"/>
          <w:szCs w:val="22"/>
          <w:lang w:val="fr-CA"/>
        </w:rPr>
        <w:tab/>
      </w:r>
      <w:r w:rsidRPr="000D010B">
        <w:rPr>
          <w:color w:val="auto"/>
          <w:sz w:val="22"/>
          <w:szCs w:val="22"/>
          <w:lang w:val="fr-CA"/>
        </w:rPr>
        <w:tab/>
      </w:r>
      <w:r w:rsidRPr="000D010B">
        <w:rPr>
          <w:color w:val="auto"/>
          <w:sz w:val="22"/>
          <w:szCs w:val="22"/>
          <w:lang w:val="fr-CA"/>
        </w:rPr>
        <w:tab/>
      </w:r>
      <w:r w:rsidRPr="000D010B">
        <w:rPr>
          <w:color w:val="auto"/>
          <w:sz w:val="22"/>
          <w:szCs w:val="22"/>
          <w:lang w:val="fr-CA"/>
        </w:rPr>
        <w:tab/>
      </w:r>
      <w:r w:rsidRPr="000D010B">
        <w:rPr>
          <w:color w:val="auto"/>
          <w:sz w:val="22"/>
          <w:szCs w:val="22"/>
          <w:lang w:val="fr-CA"/>
        </w:rPr>
        <w:tab/>
      </w:r>
      <w:r w:rsidRPr="000D010B">
        <w:rPr>
          <w:color w:val="auto"/>
          <w:sz w:val="22"/>
          <w:szCs w:val="22"/>
          <w:lang w:val="fr-CA"/>
        </w:rPr>
        <w:tab/>
      </w:r>
      <w:r w:rsidRPr="000D010B">
        <w:rPr>
          <w:color w:val="auto"/>
          <w:sz w:val="22"/>
          <w:szCs w:val="22"/>
          <w:lang w:val="fr-CA"/>
        </w:rPr>
        <w:tab/>
        <w:t xml:space="preserve">Original: </w:t>
      </w:r>
      <w:r w:rsidR="001449EA" w:rsidRPr="000D010B">
        <w:rPr>
          <w:color w:val="auto"/>
          <w:sz w:val="22"/>
          <w:szCs w:val="22"/>
          <w:lang w:val="fr-CA"/>
        </w:rPr>
        <w:t>anglais</w:t>
      </w:r>
      <w:r w:rsidRPr="000D010B">
        <w:rPr>
          <w:color w:val="auto"/>
          <w:sz w:val="22"/>
          <w:szCs w:val="22"/>
          <w:lang w:val="fr-CA"/>
        </w:rPr>
        <w:t xml:space="preserve"> </w:t>
      </w:r>
      <w:r w:rsidR="00C62303" w:rsidRPr="000D010B">
        <w:rPr>
          <w:color w:val="auto"/>
          <w:sz w:val="22"/>
          <w:szCs w:val="22"/>
          <w:lang w:val="fr-CA"/>
        </w:rPr>
        <w:t xml:space="preserve"> </w:t>
      </w:r>
    </w:p>
    <w:p w:rsidR="00E07849" w:rsidRPr="000D010B" w:rsidRDefault="00E07849" w:rsidP="00680898">
      <w:pPr>
        <w:pStyle w:val="Default"/>
        <w:ind w:right="-569"/>
        <w:jc w:val="both"/>
        <w:rPr>
          <w:color w:val="auto"/>
          <w:sz w:val="22"/>
          <w:szCs w:val="22"/>
          <w:lang w:val="fr-CA"/>
        </w:rPr>
      </w:pPr>
      <w:r w:rsidRPr="000D010B">
        <w:rPr>
          <w:color w:val="auto"/>
          <w:sz w:val="22"/>
          <w:szCs w:val="22"/>
          <w:lang w:val="fr-CA"/>
        </w:rPr>
        <w:t>Washington D.C.</w:t>
      </w:r>
      <w:r w:rsidRPr="000D010B">
        <w:rPr>
          <w:sz w:val="22"/>
          <w:szCs w:val="22"/>
          <w:lang w:val="fr-CA"/>
        </w:rPr>
        <w:t xml:space="preserve"> </w:t>
      </w:r>
      <w:r w:rsidRPr="000D010B">
        <w:rPr>
          <w:color w:val="auto"/>
          <w:sz w:val="22"/>
          <w:szCs w:val="22"/>
          <w:lang w:val="fr-CA"/>
        </w:rPr>
        <w:tab/>
      </w:r>
    </w:p>
    <w:p w:rsidR="00E07849" w:rsidRPr="000D010B" w:rsidRDefault="00E07849" w:rsidP="00680898">
      <w:pPr>
        <w:pStyle w:val="Default"/>
        <w:ind w:right="-569"/>
        <w:jc w:val="both"/>
        <w:rPr>
          <w:color w:val="auto"/>
          <w:sz w:val="22"/>
          <w:szCs w:val="22"/>
          <w:lang w:val="fr-CA"/>
        </w:rPr>
      </w:pPr>
    </w:p>
    <w:p w:rsidR="00E07849" w:rsidRPr="000D010B" w:rsidRDefault="00E07849" w:rsidP="00680898">
      <w:pPr>
        <w:pStyle w:val="Default"/>
        <w:ind w:right="-569"/>
        <w:jc w:val="both"/>
        <w:rPr>
          <w:color w:val="auto"/>
          <w:sz w:val="22"/>
          <w:szCs w:val="22"/>
          <w:lang w:val="fr-CA"/>
        </w:rPr>
      </w:pPr>
    </w:p>
    <w:p w:rsidR="00680898" w:rsidRPr="00704404" w:rsidRDefault="00680898" w:rsidP="00704404">
      <w:pPr>
        <w:spacing w:after="0" w:line="240" w:lineRule="auto"/>
        <w:rPr>
          <w:rFonts w:ascii="Times New Roman" w:hAnsi="Times New Roman"/>
          <w:lang w:val="fr-CA"/>
        </w:rPr>
      </w:pPr>
    </w:p>
    <w:p w:rsidR="00704404" w:rsidRPr="00704404" w:rsidRDefault="00704404" w:rsidP="00704404">
      <w:pPr>
        <w:spacing w:after="0" w:line="240" w:lineRule="auto"/>
        <w:rPr>
          <w:rFonts w:ascii="Times New Roman" w:hAnsi="Times New Roman"/>
          <w:lang w:val="fr-CA"/>
        </w:rPr>
      </w:pPr>
    </w:p>
    <w:p w:rsidR="007C6B14" w:rsidRPr="000D010B" w:rsidRDefault="001449EA" w:rsidP="00C62303">
      <w:pPr>
        <w:jc w:val="center"/>
        <w:rPr>
          <w:rFonts w:ascii="Times New Roman" w:hAnsi="Times New Roman"/>
          <w:caps/>
          <w:lang w:val="fr-CA"/>
        </w:rPr>
      </w:pPr>
      <w:r w:rsidRPr="000D010B">
        <w:rPr>
          <w:rFonts w:ascii="Times New Roman" w:hAnsi="Times New Roman"/>
          <w:caps/>
          <w:lang w:val="fr-CA"/>
        </w:rPr>
        <w:t>allocuti</w:t>
      </w:r>
      <w:r w:rsidR="00704404">
        <w:rPr>
          <w:rFonts w:ascii="Times New Roman" w:hAnsi="Times New Roman"/>
          <w:caps/>
          <w:lang w:val="fr-CA"/>
        </w:rPr>
        <w:t>on de</w:t>
      </w:r>
    </w:p>
    <w:p w:rsidR="00C62303" w:rsidRPr="000D010B" w:rsidRDefault="001449EA" w:rsidP="00C62303">
      <w:pPr>
        <w:jc w:val="center"/>
        <w:rPr>
          <w:rFonts w:ascii="Times New Roman" w:eastAsia="Batang" w:hAnsi="Times New Roman"/>
          <w:caps/>
          <w:lang w:val="fr-CA"/>
        </w:rPr>
      </w:pPr>
      <w:r w:rsidRPr="000D010B">
        <w:rPr>
          <w:rFonts w:ascii="Times New Roman" w:hAnsi="Times New Roman"/>
          <w:caps/>
          <w:lang w:val="fr-CA"/>
        </w:rPr>
        <w:t xml:space="preserve">L’AMBASSADEUR </w:t>
      </w:r>
      <w:r w:rsidR="00C62303" w:rsidRPr="000D010B">
        <w:rPr>
          <w:rFonts w:ascii="Times New Roman" w:hAnsi="Times New Roman"/>
          <w:caps/>
          <w:lang w:val="fr-CA"/>
        </w:rPr>
        <w:t xml:space="preserve">Nestor Mendez, </w:t>
      </w:r>
      <w:r w:rsidRPr="000D010B">
        <w:rPr>
          <w:rFonts w:ascii="Times New Roman" w:hAnsi="Times New Roman"/>
          <w:caps/>
          <w:lang w:val="fr-CA"/>
        </w:rPr>
        <w:t>SECRÉTAIRE GÉNÉRAL ADJOINT DE L’OEA</w:t>
      </w:r>
    </w:p>
    <w:p w:rsidR="002346F4" w:rsidRPr="000D010B" w:rsidRDefault="002346F4" w:rsidP="00680898">
      <w:pPr>
        <w:spacing w:after="0" w:line="240" w:lineRule="auto"/>
        <w:jc w:val="both"/>
        <w:rPr>
          <w:rFonts w:ascii="Times New Roman" w:hAnsi="Times New Roman"/>
          <w:lang w:val="fr-CA"/>
        </w:rPr>
      </w:pPr>
    </w:p>
    <w:p w:rsidR="00680898" w:rsidRPr="000D010B" w:rsidRDefault="008F2E8C" w:rsidP="00680898">
      <w:pPr>
        <w:spacing w:after="0" w:line="240" w:lineRule="auto"/>
        <w:jc w:val="both"/>
        <w:rPr>
          <w:rFonts w:ascii="Times New Roman" w:hAnsi="Times New Roman"/>
          <w:lang w:val="fr-CA"/>
        </w:rPr>
      </w:pPr>
      <w:r w:rsidRPr="000D010B">
        <w:rPr>
          <w:rFonts w:ascii="Times New Roman" w:hAnsi="Times New Roman"/>
          <w:lang w:val="fr-CA"/>
        </w:rPr>
        <w:t xml:space="preserve">Monsieur le Président du Groupe d’évaluation de la mise en œuvre des initiatives des Sommets des Amériques, </w:t>
      </w:r>
    </w:p>
    <w:p w:rsidR="00680898" w:rsidRPr="000D010B" w:rsidRDefault="008F2E8C" w:rsidP="00680898">
      <w:pPr>
        <w:spacing w:after="0" w:line="240" w:lineRule="auto"/>
        <w:jc w:val="both"/>
        <w:rPr>
          <w:rFonts w:ascii="Times New Roman" w:hAnsi="Times New Roman"/>
          <w:lang w:val="fr-CA"/>
        </w:rPr>
      </w:pPr>
      <w:r w:rsidRPr="000D010B">
        <w:rPr>
          <w:rFonts w:ascii="Times New Roman" w:hAnsi="Times New Roman"/>
          <w:lang w:val="fr-CA"/>
        </w:rPr>
        <w:t>Mesdames et Messieurs les coord</w:t>
      </w:r>
      <w:r w:rsidR="00847292" w:rsidRPr="000D010B">
        <w:rPr>
          <w:rFonts w:ascii="Times New Roman" w:hAnsi="Times New Roman"/>
          <w:lang w:val="fr-CA"/>
        </w:rPr>
        <w:t>i</w:t>
      </w:r>
      <w:r w:rsidRPr="000D010B">
        <w:rPr>
          <w:rFonts w:ascii="Times New Roman" w:hAnsi="Times New Roman"/>
          <w:lang w:val="fr-CA"/>
        </w:rPr>
        <w:t>nateurs nationaux et les représentants pe</w:t>
      </w:r>
      <w:r w:rsidR="00704404">
        <w:rPr>
          <w:rFonts w:ascii="Times New Roman" w:hAnsi="Times New Roman"/>
          <w:lang w:val="fr-CA"/>
        </w:rPr>
        <w:t>rmanents,</w:t>
      </w:r>
    </w:p>
    <w:p w:rsidR="00680898" w:rsidRPr="000D010B" w:rsidRDefault="008F2E8C" w:rsidP="00680898">
      <w:pPr>
        <w:spacing w:after="0" w:line="240" w:lineRule="auto"/>
        <w:jc w:val="both"/>
        <w:rPr>
          <w:rFonts w:ascii="Times New Roman" w:hAnsi="Times New Roman"/>
          <w:lang w:val="fr-CA"/>
        </w:rPr>
      </w:pPr>
      <w:r w:rsidRPr="000D010B">
        <w:rPr>
          <w:rFonts w:ascii="Times New Roman" w:hAnsi="Times New Roman"/>
          <w:lang w:val="fr-CA"/>
        </w:rPr>
        <w:t xml:space="preserve">Mesdames et Messieurs les </w:t>
      </w:r>
      <w:r w:rsidR="00FE4D4B">
        <w:rPr>
          <w:rFonts w:ascii="Times New Roman" w:hAnsi="Times New Roman"/>
          <w:lang w:val="fr-CA"/>
        </w:rPr>
        <w:t xml:space="preserve">membres </w:t>
      </w:r>
      <w:r w:rsidRPr="000D010B">
        <w:rPr>
          <w:rFonts w:ascii="Times New Roman" w:hAnsi="Times New Roman"/>
          <w:lang w:val="fr-CA"/>
        </w:rPr>
        <w:t>du Groupe de travail mixte sur les Sommets</w:t>
      </w:r>
      <w:r w:rsidR="00FE4D4B">
        <w:rPr>
          <w:rFonts w:ascii="Times New Roman" w:hAnsi="Times New Roman"/>
          <w:lang w:val="fr-CA"/>
        </w:rPr>
        <w:t>,</w:t>
      </w:r>
    </w:p>
    <w:p w:rsidR="008F2E8C" w:rsidRPr="000D010B" w:rsidRDefault="008F2E8C" w:rsidP="00680898">
      <w:pPr>
        <w:spacing w:after="0" w:line="240" w:lineRule="auto"/>
        <w:jc w:val="both"/>
        <w:rPr>
          <w:rFonts w:ascii="Times New Roman" w:hAnsi="Times New Roman"/>
          <w:lang w:val="fr-CA"/>
        </w:rPr>
      </w:pPr>
      <w:r w:rsidRPr="000D010B">
        <w:rPr>
          <w:rFonts w:ascii="Times New Roman" w:hAnsi="Times New Roman"/>
          <w:lang w:val="fr-CA"/>
        </w:rPr>
        <w:t>Mesdames et Messieurs les délégués</w:t>
      </w:r>
      <w:r w:rsidR="00FE4D4B">
        <w:rPr>
          <w:rFonts w:ascii="Times New Roman" w:hAnsi="Times New Roman"/>
          <w:lang w:val="fr-CA"/>
        </w:rPr>
        <w:t>,</w:t>
      </w:r>
    </w:p>
    <w:p w:rsidR="00680898" w:rsidRPr="000D010B" w:rsidRDefault="008F2E8C" w:rsidP="00680898">
      <w:pPr>
        <w:spacing w:after="0" w:line="240" w:lineRule="auto"/>
        <w:jc w:val="both"/>
        <w:rPr>
          <w:rFonts w:ascii="Times New Roman" w:hAnsi="Times New Roman"/>
          <w:lang w:val="fr-CA"/>
        </w:rPr>
      </w:pPr>
      <w:r w:rsidRPr="000D010B">
        <w:rPr>
          <w:rFonts w:ascii="Times New Roman" w:hAnsi="Times New Roman"/>
          <w:lang w:val="fr-CA"/>
        </w:rPr>
        <w:t>Mesdames, Messieurs</w:t>
      </w:r>
    </w:p>
    <w:p w:rsidR="00680898" w:rsidRPr="000D010B" w:rsidRDefault="00680898" w:rsidP="00680898">
      <w:pPr>
        <w:spacing w:after="0" w:line="240" w:lineRule="auto"/>
        <w:jc w:val="both"/>
        <w:rPr>
          <w:rFonts w:ascii="Times New Roman" w:hAnsi="Times New Roman"/>
          <w:lang w:val="fr-CA"/>
        </w:rPr>
      </w:pPr>
    </w:p>
    <w:p w:rsidR="00680898" w:rsidRPr="000D010B" w:rsidRDefault="003204CC" w:rsidP="003204CC">
      <w:pPr>
        <w:spacing w:after="0" w:line="240" w:lineRule="auto"/>
        <w:ind w:firstLine="720"/>
        <w:jc w:val="both"/>
        <w:rPr>
          <w:rFonts w:ascii="Times New Roman" w:hAnsi="Times New Roman"/>
          <w:lang w:val="fr-CA"/>
        </w:rPr>
      </w:pPr>
      <w:r w:rsidRPr="000D010B">
        <w:rPr>
          <w:rFonts w:ascii="Times New Roman" w:hAnsi="Times New Roman"/>
          <w:lang w:val="fr-CA"/>
        </w:rPr>
        <w:t>À tous et à toutes, u</w:t>
      </w:r>
      <w:r w:rsidR="006F67A1" w:rsidRPr="000D010B">
        <w:rPr>
          <w:rFonts w:ascii="Times New Roman" w:hAnsi="Times New Roman"/>
          <w:lang w:val="fr-CA"/>
        </w:rPr>
        <w:t>n chaleureux bonjour</w:t>
      </w:r>
      <w:r w:rsidRPr="000D010B">
        <w:rPr>
          <w:rFonts w:ascii="Times New Roman" w:hAnsi="Times New Roman"/>
          <w:lang w:val="fr-CA"/>
        </w:rPr>
        <w:t xml:space="preserve">, </w:t>
      </w:r>
      <w:r w:rsidR="006F67A1" w:rsidRPr="000D010B">
        <w:rPr>
          <w:rFonts w:ascii="Times New Roman" w:hAnsi="Times New Roman"/>
          <w:lang w:val="fr-CA"/>
        </w:rPr>
        <w:t xml:space="preserve"> </w:t>
      </w:r>
    </w:p>
    <w:p w:rsidR="00680898" w:rsidRPr="000D010B" w:rsidRDefault="00680898" w:rsidP="00680898">
      <w:pPr>
        <w:spacing w:after="0" w:line="240" w:lineRule="auto"/>
        <w:jc w:val="both"/>
        <w:rPr>
          <w:rFonts w:ascii="Times New Roman" w:hAnsi="Times New Roman"/>
          <w:lang w:val="fr-CA"/>
        </w:rPr>
      </w:pPr>
    </w:p>
    <w:p w:rsidR="00680898" w:rsidRPr="000D010B" w:rsidRDefault="003204CC" w:rsidP="003204CC">
      <w:pPr>
        <w:spacing w:after="0" w:line="240" w:lineRule="auto"/>
        <w:ind w:firstLine="720"/>
        <w:jc w:val="both"/>
        <w:rPr>
          <w:rFonts w:ascii="Times New Roman" w:hAnsi="Times New Roman"/>
          <w:lang w:val="fr-CA"/>
        </w:rPr>
      </w:pPr>
      <w:r w:rsidRPr="000D010B">
        <w:rPr>
          <w:rFonts w:ascii="Times New Roman" w:hAnsi="Times New Roman"/>
          <w:lang w:val="fr-CA"/>
        </w:rPr>
        <w:t xml:space="preserve">Il y a </w:t>
      </w:r>
      <w:r w:rsidR="007B248E" w:rsidRPr="000D010B">
        <w:rPr>
          <w:rFonts w:ascii="Times New Roman" w:hAnsi="Times New Roman"/>
          <w:lang w:val="fr-CA"/>
        </w:rPr>
        <w:t xml:space="preserve">tout </w:t>
      </w:r>
      <w:r w:rsidRPr="000D010B">
        <w:rPr>
          <w:rFonts w:ascii="Times New Roman" w:hAnsi="Times New Roman"/>
          <w:lang w:val="fr-CA"/>
        </w:rPr>
        <w:t>juste quatre mois, nous avons eu l’honneur de participer au Huitième Sommet des Amériques qui s’est tenu dans la ville de Lima. À cette importante réunion, les Chefs d’État et de gouvernement de la région</w:t>
      </w:r>
      <w:r w:rsidR="007B248E" w:rsidRPr="000D010B">
        <w:rPr>
          <w:rFonts w:ascii="Times New Roman" w:hAnsi="Times New Roman"/>
          <w:lang w:val="fr-CA"/>
        </w:rPr>
        <w:t>, pour la première fois en 13 ans,</w:t>
      </w:r>
      <w:r w:rsidRPr="000D010B">
        <w:rPr>
          <w:rFonts w:ascii="Times New Roman" w:hAnsi="Times New Roman"/>
          <w:lang w:val="fr-CA"/>
        </w:rPr>
        <w:t xml:space="preserve"> sont parvenus à un consensus sur un programme prévoyant des </w:t>
      </w:r>
      <w:r w:rsidR="007B248E" w:rsidRPr="000D010B">
        <w:rPr>
          <w:rFonts w:ascii="Times New Roman" w:hAnsi="Times New Roman"/>
          <w:lang w:val="fr-CA"/>
        </w:rPr>
        <w:t xml:space="preserve">initiatives </w:t>
      </w:r>
      <w:r w:rsidRPr="000D010B">
        <w:rPr>
          <w:rFonts w:ascii="Times New Roman" w:hAnsi="Times New Roman"/>
          <w:lang w:val="fr-CA"/>
        </w:rPr>
        <w:t>communes dans le Continent</w:t>
      </w:r>
      <w:r w:rsidR="00FE4D4B">
        <w:rPr>
          <w:rFonts w:ascii="Times New Roman" w:hAnsi="Times New Roman"/>
          <w:lang w:val="fr-CA"/>
        </w:rPr>
        <w:t xml:space="preserve"> américain</w:t>
      </w:r>
      <w:r w:rsidRPr="000D010B">
        <w:rPr>
          <w:rFonts w:ascii="Times New Roman" w:hAnsi="Times New Roman"/>
          <w:lang w:val="fr-CA"/>
        </w:rPr>
        <w:t>, en l’espèce</w:t>
      </w:r>
      <w:r w:rsidR="00FE4D4B">
        <w:rPr>
          <w:rFonts w:ascii="Times New Roman" w:hAnsi="Times New Roman"/>
          <w:lang w:val="fr-CA"/>
        </w:rPr>
        <w:t>,</w:t>
      </w:r>
      <w:r w:rsidRPr="000D010B">
        <w:rPr>
          <w:rFonts w:ascii="Times New Roman" w:hAnsi="Times New Roman"/>
          <w:lang w:val="fr-CA"/>
        </w:rPr>
        <w:t xml:space="preserve"> </w:t>
      </w:r>
      <w:r w:rsidR="007B248E" w:rsidRPr="000D010B">
        <w:rPr>
          <w:rFonts w:ascii="Times New Roman" w:hAnsi="Times New Roman"/>
          <w:lang w:val="fr-CA"/>
        </w:rPr>
        <w:t>dans le but d</w:t>
      </w:r>
      <w:r w:rsidR="00FE4D4B">
        <w:rPr>
          <w:rFonts w:ascii="Times New Roman" w:hAnsi="Times New Roman"/>
          <w:lang w:val="fr-CA"/>
        </w:rPr>
        <w:t xml:space="preserve">’affronter </w:t>
      </w:r>
      <w:r w:rsidRPr="000D010B">
        <w:rPr>
          <w:rFonts w:ascii="Times New Roman" w:hAnsi="Times New Roman"/>
          <w:lang w:val="fr-CA"/>
        </w:rPr>
        <w:t xml:space="preserve">le fléau de la corruption. </w:t>
      </w:r>
    </w:p>
    <w:p w:rsidR="00680898" w:rsidRPr="000D010B" w:rsidRDefault="00680898" w:rsidP="00680898">
      <w:pPr>
        <w:spacing w:after="0" w:line="240" w:lineRule="auto"/>
        <w:jc w:val="both"/>
        <w:rPr>
          <w:rFonts w:ascii="Times New Roman" w:hAnsi="Times New Roman"/>
          <w:lang w:val="fr-CA"/>
        </w:rPr>
      </w:pPr>
    </w:p>
    <w:p w:rsidR="00680898" w:rsidRPr="000D010B" w:rsidRDefault="00FE4D4B" w:rsidP="003204CC">
      <w:pPr>
        <w:spacing w:after="0" w:line="240" w:lineRule="auto"/>
        <w:ind w:firstLine="720"/>
        <w:jc w:val="both"/>
        <w:rPr>
          <w:rFonts w:ascii="Times New Roman" w:hAnsi="Times New Roman"/>
          <w:lang w:val="fr-CA"/>
        </w:rPr>
      </w:pPr>
      <w:r>
        <w:rPr>
          <w:rFonts w:ascii="Times New Roman" w:hAnsi="Times New Roman"/>
          <w:lang w:val="fr-CA"/>
        </w:rPr>
        <w:t xml:space="preserve">Quand nous réfléchissons </w:t>
      </w:r>
      <w:r w:rsidR="003204CC" w:rsidRPr="000D010B">
        <w:rPr>
          <w:rFonts w:ascii="Times New Roman" w:hAnsi="Times New Roman"/>
          <w:lang w:val="fr-CA"/>
        </w:rPr>
        <w:t xml:space="preserve">à ce résultat </w:t>
      </w:r>
      <w:r w:rsidR="00847292" w:rsidRPr="000D010B">
        <w:rPr>
          <w:rFonts w:ascii="Times New Roman" w:hAnsi="Times New Roman"/>
          <w:lang w:val="fr-CA"/>
        </w:rPr>
        <w:t xml:space="preserve">remarquable, il est </w:t>
      </w:r>
      <w:r w:rsidR="003204CC" w:rsidRPr="000D010B">
        <w:rPr>
          <w:rFonts w:ascii="Times New Roman" w:hAnsi="Times New Roman"/>
          <w:lang w:val="fr-CA"/>
        </w:rPr>
        <w:t>important</w:t>
      </w:r>
      <w:r w:rsidR="00847292" w:rsidRPr="000D010B">
        <w:rPr>
          <w:rFonts w:ascii="Times New Roman" w:hAnsi="Times New Roman"/>
          <w:lang w:val="fr-CA"/>
        </w:rPr>
        <w:t xml:space="preserve"> de reconnaître le rôle de chef de file </w:t>
      </w:r>
      <w:r>
        <w:rPr>
          <w:rFonts w:ascii="Times New Roman" w:hAnsi="Times New Roman"/>
          <w:lang w:val="fr-CA"/>
        </w:rPr>
        <w:t xml:space="preserve">qu’a joué le </w:t>
      </w:r>
      <w:r w:rsidR="00847292" w:rsidRPr="000D010B">
        <w:rPr>
          <w:rFonts w:ascii="Times New Roman" w:hAnsi="Times New Roman"/>
          <w:lang w:val="fr-CA"/>
        </w:rPr>
        <w:t>Pérou</w:t>
      </w:r>
      <w:r w:rsidR="007B248E" w:rsidRPr="000D010B">
        <w:rPr>
          <w:rFonts w:ascii="Times New Roman" w:hAnsi="Times New Roman"/>
          <w:lang w:val="fr-CA"/>
        </w:rPr>
        <w:t>, pays</w:t>
      </w:r>
      <w:r w:rsidR="00847292" w:rsidRPr="000D010B">
        <w:rPr>
          <w:rFonts w:ascii="Times New Roman" w:hAnsi="Times New Roman"/>
          <w:lang w:val="fr-CA"/>
        </w:rPr>
        <w:t xml:space="preserve"> qui a présidé le processus des Sommets. </w:t>
      </w:r>
      <w:r w:rsidR="00680898" w:rsidRPr="000D010B">
        <w:rPr>
          <w:rFonts w:ascii="Times New Roman" w:hAnsi="Times New Roman"/>
          <w:lang w:val="fr-CA"/>
        </w:rPr>
        <w:t xml:space="preserve"> </w:t>
      </w:r>
    </w:p>
    <w:p w:rsidR="00680898" w:rsidRPr="000D010B" w:rsidRDefault="00680898" w:rsidP="00680898">
      <w:pPr>
        <w:spacing w:after="0" w:line="240" w:lineRule="auto"/>
        <w:jc w:val="both"/>
        <w:rPr>
          <w:rFonts w:ascii="Times New Roman" w:hAnsi="Times New Roman"/>
          <w:lang w:val="fr-CA"/>
        </w:rPr>
      </w:pPr>
    </w:p>
    <w:p w:rsidR="00680898" w:rsidRPr="000D010B" w:rsidRDefault="00847292" w:rsidP="00847292">
      <w:pPr>
        <w:spacing w:after="0" w:line="240" w:lineRule="auto"/>
        <w:ind w:firstLine="720"/>
        <w:jc w:val="both"/>
        <w:rPr>
          <w:rFonts w:ascii="Times New Roman" w:hAnsi="Times New Roman"/>
          <w:lang w:val="fr-CA"/>
        </w:rPr>
      </w:pPr>
      <w:r w:rsidRPr="000D010B">
        <w:rPr>
          <w:rFonts w:ascii="Times New Roman" w:hAnsi="Times New Roman"/>
          <w:lang w:val="fr-CA"/>
        </w:rPr>
        <w:t>En tant que coordinateurs nationaux du processus du GRIC, vous avez été les co</w:t>
      </w:r>
      <w:r w:rsidR="00FE4D4B">
        <w:rPr>
          <w:rFonts w:ascii="Times New Roman" w:hAnsi="Times New Roman"/>
          <w:lang w:val="fr-CA"/>
        </w:rPr>
        <w:t xml:space="preserve">responsables </w:t>
      </w:r>
      <w:r w:rsidRPr="000D010B">
        <w:rPr>
          <w:rFonts w:ascii="Times New Roman" w:hAnsi="Times New Roman"/>
          <w:lang w:val="fr-CA"/>
        </w:rPr>
        <w:t>de ce succès et</w:t>
      </w:r>
      <w:r w:rsidR="00FE4D4B">
        <w:rPr>
          <w:rFonts w:ascii="Times New Roman" w:hAnsi="Times New Roman"/>
          <w:lang w:val="fr-CA"/>
        </w:rPr>
        <w:t>,</w:t>
      </w:r>
      <w:r w:rsidRPr="000D010B">
        <w:rPr>
          <w:rFonts w:ascii="Times New Roman" w:hAnsi="Times New Roman"/>
          <w:lang w:val="fr-CA"/>
        </w:rPr>
        <w:t xml:space="preserve"> en tant que tels</w:t>
      </w:r>
      <w:r w:rsidR="00FE4D4B">
        <w:rPr>
          <w:rFonts w:ascii="Times New Roman" w:hAnsi="Times New Roman"/>
          <w:lang w:val="fr-CA"/>
        </w:rPr>
        <w:t>,</w:t>
      </w:r>
      <w:r w:rsidRPr="000D010B">
        <w:rPr>
          <w:rFonts w:ascii="Times New Roman" w:hAnsi="Times New Roman"/>
          <w:lang w:val="fr-CA"/>
        </w:rPr>
        <w:t xml:space="preserve"> vous êtes </w:t>
      </w:r>
      <w:r w:rsidR="00FE4D4B">
        <w:rPr>
          <w:rFonts w:ascii="Times New Roman" w:hAnsi="Times New Roman"/>
          <w:lang w:val="fr-CA"/>
        </w:rPr>
        <w:t xml:space="preserve">profondément </w:t>
      </w:r>
      <w:r w:rsidRPr="000D010B">
        <w:rPr>
          <w:rFonts w:ascii="Times New Roman" w:hAnsi="Times New Roman"/>
          <w:lang w:val="fr-CA"/>
        </w:rPr>
        <w:t xml:space="preserve">conscients de la complexité des obstacles rencontrés </w:t>
      </w:r>
      <w:r w:rsidR="00FE4D4B">
        <w:rPr>
          <w:rFonts w:ascii="Times New Roman" w:hAnsi="Times New Roman"/>
          <w:lang w:val="fr-CA"/>
        </w:rPr>
        <w:t>jusqu’</w:t>
      </w:r>
      <w:r w:rsidRPr="000D010B">
        <w:rPr>
          <w:rFonts w:ascii="Times New Roman" w:hAnsi="Times New Roman"/>
          <w:lang w:val="fr-CA"/>
        </w:rPr>
        <w:t xml:space="preserve">à ce jour. La conclusion de </w:t>
      </w:r>
      <w:r w:rsidR="000D010B" w:rsidRPr="000D010B">
        <w:rPr>
          <w:rFonts w:ascii="Times New Roman" w:hAnsi="Times New Roman"/>
          <w:lang w:val="fr-CA"/>
        </w:rPr>
        <w:t>cet</w:t>
      </w:r>
      <w:r w:rsidR="00FE4D4B">
        <w:rPr>
          <w:rFonts w:ascii="Times New Roman" w:hAnsi="Times New Roman"/>
          <w:lang w:val="fr-CA"/>
        </w:rPr>
        <w:t xml:space="preserve"> engagement </w:t>
      </w:r>
      <w:r w:rsidR="00F90186">
        <w:rPr>
          <w:rFonts w:ascii="Times New Roman" w:hAnsi="Times New Roman"/>
          <w:lang w:val="fr-CA"/>
        </w:rPr>
        <w:t xml:space="preserve">ainsi que </w:t>
      </w:r>
      <w:r w:rsidRPr="000D010B">
        <w:rPr>
          <w:rFonts w:ascii="Times New Roman" w:hAnsi="Times New Roman"/>
          <w:lang w:val="fr-CA"/>
        </w:rPr>
        <w:t xml:space="preserve">le </w:t>
      </w:r>
      <w:r w:rsidR="00E74FF4" w:rsidRPr="000D010B">
        <w:rPr>
          <w:rFonts w:ascii="Times New Roman" w:hAnsi="Times New Roman"/>
          <w:lang w:val="fr-CA"/>
        </w:rPr>
        <w:t>programme compo</w:t>
      </w:r>
      <w:r w:rsidR="000D010B" w:rsidRPr="000D010B">
        <w:rPr>
          <w:rFonts w:ascii="Times New Roman" w:hAnsi="Times New Roman"/>
          <w:lang w:val="fr-CA"/>
        </w:rPr>
        <w:t>rtant 57 points don</w:t>
      </w:r>
      <w:r w:rsidR="000D010B">
        <w:rPr>
          <w:rFonts w:ascii="Times New Roman" w:hAnsi="Times New Roman"/>
          <w:lang w:val="fr-CA"/>
        </w:rPr>
        <w:t xml:space="preserve">t </w:t>
      </w:r>
      <w:r w:rsidR="00F90186">
        <w:rPr>
          <w:rFonts w:ascii="Times New Roman" w:hAnsi="Times New Roman"/>
          <w:lang w:val="fr-CA"/>
        </w:rPr>
        <w:t xml:space="preserve">celui-ci </w:t>
      </w:r>
      <w:r w:rsidR="00FE4D4B">
        <w:rPr>
          <w:rFonts w:ascii="Times New Roman" w:hAnsi="Times New Roman"/>
          <w:lang w:val="fr-CA"/>
        </w:rPr>
        <w:t>établit l</w:t>
      </w:r>
      <w:r w:rsidR="000D010B">
        <w:rPr>
          <w:rFonts w:ascii="Times New Roman" w:hAnsi="Times New Roman"/>
          <w:lang w:val="fr-CA"/>
        </w:rPr>
        <w:t xml:space="preserve">es grandes lignes représentent </w:t>
      </w:r>
      <w:r w:rsidR="00C83C37">
        <w:rPr>
          <w:rFonts w:ascii="Times New Roman" w:hAnsi="Times New Roman"/>
          <w:lang w:val="fr-CA"/>
        </w:rPr>
        <w:t>un nouveau pic pour l</w:t>
      </w:r>
      <w:r w:rsidR="003B08EA">
        <w:rPr>
          <w:rFonts w:ascii="Times New Roman" w:hAnsi="Times New Roman"/>
          <w:lang w:val="fr-CA"/>
        </w:rPr>
        <w:t>e</w:t>
      </w:r>
      <w:r w:rsidR="00C83C37">
        <w:rPr>
          <w:rFonts w:ascii="Times New Roman" w:hAnsi="Times New Roman"/>
          <w:lang w:val="fr-CA"/>
        </w:rPr>
        <w:t xml:space="preserve"> processus des Sommets. </w:t>
      </w:r>
    </w:p>
    <w:p w:rsidR="00680898" w:rsidRPr="000D010B" w:rsidRDefault="00680898" w:rsidP="00680898">
      <w:pPr>
        <w:spacing w:after="0" w:line="240" w:lineRule="auto"/>
        <w:jc w:val="both"/>
        <w:rPr>
          <w:rFonts w:ascii="Times New Roman" w:hAnsi="Times New Roman"/>
          <w:lang w:val="fr-CA"/>
        </w:rPr>
      </w:pPr>
    </w:p>
    <w:p w:rsidR="00680898" w:rsidRPr="000D010B" w:rsidRDefault="00C83C37" w:rsidP="00680898">
      <w:pPr>
        <w:spacing w:after="0" w:line="240" w:lineRule="auto"/>
        <w:jc w:val="both"/>
        <w:rPr>
          <w:rFonts w:ascii="Times New Roman" w:hAnsi="Times New Roman"/>
          <w:lang w:val="fr-CA"/>
        </w:rPr>
      </w:pPr>
      <w:r>
        <w:rPr>
          <w:rFonts w:ascii="Times New Roman" w:hAnsi="Times New Roman"/>
          <w:lang w:val="fr-CA"/>
        </w:rPr>
        <w:tab/>
        <w:t xml:space="preserve">Bien sûr, comme nous l’avons vu par le passé, la coordination d’objectifs ambitieux n’est </w:t>
      </w:r>
      <w:r w:rsidR="00F90186">
        <w:rPr>
          <w:rFonts w:ascii="Times New Roman" w:hAnsi="Times New Roman"/>
          <w:lang w:val="fr-CA"/>
        </w:rPr>
        <w:t xml:space="preserve">encore </w:t>
      </w:r>
      <w:r>
        <w:rPr>
          <w:rFonts w:ascii="Times New Roman" w:hAnsi="Times New Roman"/>
          <w:lang w:val="fr-CA"/>
        </w:rPr>
        <w:t xml:space="preserve">que la moitié de la bataille. Et c’est pourquoi nous apprécions la manière dont le gouvernement péruvien </w:t>
      </w:r>
      <w:r w:rsidR="00F90186">
        <w:rPr>
          <w:rFonts w:ascii="Times New Roman" w:hAnsi="Times New Roman"/>
          <w:lang w:val="fr-CA"/>
        </w:rPr>
        <w:t xml:space="preserve">assume </w:t>
      </w:r>
      <w:r>
        <w:rPr>
          <w:rFonts w:ascii="Times New Roman" w:hAnsi="Times New Roman"/>
          <w:lang w:val="fr-CA"/>
        </w:rPr>
        <w:t xml:space="preserve">assidument </w:t>
      </w:r>
      <w:r w:rsidR="00F90186">
        <w:rPr>
          <w:rFonts w:ascii="Times New Roman" w:hAnsi="Times New Roman"/>
          <w:lang w:val="fr-CA"/>
        </w:rPr>
        <w:t>le processus visan</w:t>
      </w:r>
      <w:r w:rsidR="00704404">
        <w:rPr>
          <w:rFonts w:ascii="Times New Roman" w:hAnsi="Times New Roman"/>
          <w:lang w:val="fr-CA"/>
        </w:rPr>
        <w:t>t à les mettre en application.</w:t>
      </w:r>
    </w:p>
    <w:p w:rsidR="00680898" w:rsidRPr="000D010B" w:rsidRDefault="00680898" w:rsidP="00680898">
      <w:pPr>
        <w:spacing w:after="0" w:line="240" w:lineRule="auto"/>
        <w:jc w:val="both"/>
        <w:rPr>
          <w:rFonts w:ascii="Times New Roman" w:hAnsi="Times New Roman"/>
          <w:lang w:val="fr-CA"/>
        </w:rPr>
      </w:pPr>
    </w:p>
    <w:p w:rsidR="00680898" w:rsidRPr="000D010B" w:rsidRDefault="003B08EA" w:rsidP="00680898">
      <w:pPr>
        <w:spacing w:after="0" w:line="240" w:lineRule="auto"/>
        <w:jc w:val="both"/>
        <w:rPr>
          <w:rFonts w:ascii="Times New Roman" w:hAnsi="Times New Roman"/>
          <w:lang w:val="fr-CA"/>
        </w:rPr>
      </w:pPr>
      <w:r>
        <w:rPr>
          <w:rFonts w:ascii="Times New Roman" w:hAnsi="Times New Roman"/>
          <w:lang w:val="fr-CA"/>
        </w:rPr>
        <w:tab/>
        <w:t xml:space="preserve">Le Mécanisme de mise en œuvre que vous êtes en train d’élaborer </w:t>
      </w:r>
      <w:r w:rsidR="00F90186">
        <w:rPr>
          <w:rFonts w:ascii="Times New Roman" w:hAnsi="Times New Roman"/>
          <w:lang w:val="fr-CA"/>
        </w:rPr>
        <w:t xml:space="preserve">actuellement </w:t>
      </w:r>
      <w:r>
        <w:rPr>
          <w:rFonts w:ascii="Times New Roman" w:hAnsi="Times New Roman"/>
          <w:lang w:val="fr-CA"/>
        </w:rPr>
        <w:t xml:space="preserve">sera un </w:t>
      </w:r>
      <w:r w:rsidR="00F01F6A">
        <w:rPr>
          <w:rFonts w:ascii="Times New Roman" w:hAnsi="Times New Roman"/>
          <w:lang w:val="fr-CA"/>
        </w:rPr>
        <w:t xml:space="preserve">puissant </w:t>
      </w:r>
      <w:r>
        <w:rPr>
          <w:rFonts w:ascii="Times New Roman" w:hAnsi="Times New Roman"/>
          <w:lang w:val="fr-CA"/>
        </w:rPr>
        <w:t>instrument</w:t>
      </w:r>
      <w:r w:rsidR="00F01F6A">
        <w:rPr>
          <w:rFonts w:ascii="Times New Roman" w:hAnsi="Times New Roman"/>
          <w:lang w:val="fr-CA"/>
        </w:rPr>
        <w:t>. Il établit un plan de travail qui commence sous la présidence du Pérou mais qui continuera aux fins de présentation d</w:t>
      </w:r>
      <w:r w:rsidR="00F90186">
        <w:rPr>
          <w:rFonts w:ascii="Times New Roman" w:hAnsi="Times New Roman"/>
          <w:lang w:val="fr-CA"/>
        </w:rPr>
        <w:t xml:space="preserve">e </w:t>
      </w:r>
      <w:r w:rsidR="00F01F6A">
        <w:rPr>
          <w:rFonts w:ascii="Times New Roman" w:hAnsi="Times New Roman"/>
          <w:lang w:val="fr-CA"/>
        </w:rPr>
        <w:t>rapport</w:t>
      </w:r>
      <w:r w:rsidR="00F90186">
        <w:rPr>
          <w:rFonts w:ascii="Times New Roman" w:hAnsi="Times New Roman"/>
          <w:lang w:val="fr-CA"/>
        </w:rPr>
        <w:t>s</w:t>
      </w:r>
      <w:r w:rsidR="00F01F6A">
        <w:rPr>
          <w:rFonts w:ascii="Times New Roman" w:hAnsi="Times New Roman"/>
          <w:lang w:val="fr-CA"/>
        </w:rPr>
        <w:t xml:space="preserve"> lors du prochain Sommet des Amériques qui se tiendra en 2021 aux États-Unis. Le Huitième Sommet des Amériques a été remarquable non seulement par la pertinence de ses programmes thématiques mais également par </w:t>
      </w:r>
      <w:r w:rsidR="00E61D26">
        <w:rPr>
          <w:rFonts w:ascii="Times New Roman" w:hAnsi="Times New Roman"/>
          <w:lang w:val="fr-CA"/>
        </w:rPr>
        <w:t xml:space="preserve">l’innovation dont il a fait preuve dans son format ouvert à tous et </w:t>
      </w:r>
      <w:r w:rsidR="00F90186">
        <w:rPr>
          <w:rFonts w:ascii="Times New Roman" w:hAnsi="Times New Roman"/>
          <w:lang w:val="fr-CA"/>
        </w:rPr>
        <w:t xml:space="preserve">dans </w:t>
      </w:r>
      <w:r w:rsidR="00E61D26">
        <w:rPr>
          <w:rFonts w:ascii="Times New Roman" w:hAnsi="Times New Roman"/>
          <w:lang w:val="fr-CA"/>
        </w:rPr>
        <w:t xml:space="preserve">ses préparatifs qui n’ont exclu personne. </w:t>
      </w:r>
      <w:r w:rsidR="00E61D26">
        <w:rPr>
          <w:rFonts w:ascii="Times New Roman" w:hAnsi="Times New Roman"/>
          <w:lang w:val="fr-CA"/>
        </w:rPr>
        <w:lastRenderedPageBreak/>
        <w:t>L’amélioration de la qualité des forums parallèles et l</w:t>
      </w:r>
      <w:r w:rsidR="00F90186">
        <w:rPr>
          <w:rFonts w:ascii="Times New Roman" w:hAnsi="Times New Roman"/>
          <w:lang w:val="fr-CA"/>
        </w:rPr>
        <w:t xml:space="preserve">e fait d’avoir fait participer au </w:t>
      </w:r>
      <w:r w:rsidR="00E61D26">
        <w:rPr>
          <w:rFonts w:ascii="Times New Roman" w:hAnsi="Times New Roman"/>
          <w:lang w:val="fr-CA"/>
        </w:rPr>
        <w:t>dialogue de</w:t>
      </w:r>
      <w:r w:rsidR="00F90186">
        <w:rPr>
          <w:rFonts w:ascii="Times New Roman" w:hAnsi="Times New Roman"/>
          <w:lang w:val="fr-CA"/>
        </w:rPr>
        <w:t>s</w:t>
      </w:r>
      <w:r w:rsidR="00E61D26">
        <w:rPr>
          <w:rFonts w:ascii="Times New Roman" w:hAnsi="Times New Roman"/>
          <w:lang w:val="fr-CA"/>
        </w:rPr>
        <w:t xml:space="preserve"> représentants du monde des affaires, de</w:t>
      </w:r>
      <w:r w:rsidR="00F90186">
        <w:rPr>
          <w:rFonts w:ascii="Times New Roman" w:hAnsi="Times New Roman"/>
          <w:lang w:val="fr-CA"/>
        </w:rPr>
        <w:t xml:space="preserve">s jeunes, </w:t>
      </w:r>
      <w:r w:rsidR="00E61D26">
        <w:rPr>
          <w:rFonts w:ascii="Times New Roman" w:hAnsi="Times New Roman"/>
          <w:lang w:val="fr-CA"/>
        </w:rPr>
        <w:t xml:space="preserve">de la société civile et des peuples autochtones ont beaucoup contribué à la légitimité du processus. </w:t>
      </w:r>
      <w:r w:rsidR="00680898" w:rsidRPr="000D010B">
        <w:rPr>
          <w:rFonts w:ascii="Times New Roman" w:hAnsi="Times New Roman"/>
          <w:lang w:val="fr-CA"/>
        </w:rPr>
        <w:t xml:space="preserve"> </w:t>
      </w:r>
    </w:p>
    <w:p w:rsidR="00680898" w:rsidRPr="000D010B" w:rsidRDefault="00680898" w:rsidP="00680898">
      <w:pPr>
        <w:spacing w:after="0" w:line="240" w:lineRule="auto"/>
        <w:jc w:val="both"/>
        <w:rPr>
          <w:rFonts w:ascii="Times New Roman" w:hAnsi="Times New Roman"/>
          <w:lang w:val="fr-CA"/>
        </w:rPr>
      </w:pPr>
    </w:p>
    <w:p w:rsidR="00680898" w:rsidRPr="000D010B" w:rsidRDefault="00E61D26" w:rsidP="00680898">
      <w:pPr>
        <w:spacing w:after="0" w:line="240" w:lineRule="auto"/>
        <w:jc w:val="both"/>
        <w:rPr>
          <w:rFonts w:ascii="Times New Roman" w:hAnsi="Times New Roman"/>
          <w:lang w:val="fr-CA"/>
        </w:rPr>
      </w:pPr>
      <w:r>
        <w:rPr>
          <w:rFonts w:ascii="Times New Roman" w:hAnsi="Times New Roman"/>
          <w:lang w:val="fr-CA"/>
        </w:rPr>
        <w:tab/>
      </w:r>
      <w:r w:rsidR="00D87262">
        <w:rPr>
          <w:rFonts w:ascii="Times New Roman" w:hAnsi="Times New Roman"/>
          <w:lang w:val="fr-CA"/>
        </w:rPr>
        <w:t xml:space="preserve">Pendant tout ce processus, la collaboration active des 12 institutions qui </w:t>
      </w:r>
      <w:r w:rsidR="00F90186">
        <w:rPr>
          <w:rFonts w:ascii="Times New Roman" w:hAnsi="Times New Roman"/>
          <w:lang w:val="fr-CA"/>
        </w:rPr>
        <w:t xml:space="preserve">composent le </w:t>
      </w:r>
      <w:r w:rsidR="00D87262">
        <w:rPr>
          <w:rFonts w:ascii="Times New Roman" w:hAnsi="Times New Roman"/>
          <w:lang w:val="fr-CA"/>
        </w:rPr>
        <w:t>Groupe de travail mixte sur les Sommets (GT</w:t>
      </w:r>
      <w:r w:rsidR="00D95B09">
        <w:rPr>
          <w:rFonts w:ascii="Times New Roman" w:hAnsi="Times New Roman"/>
          <w:lang w:val="fr-CA"/>
        </w:rPr>
        <w:t>CC</w:t>
      </w:r>
      <w:r w:rsidR="00D87262">
        <w:rPr>
          <w:rFonts w:ascii="Times New Roman" w:hAnsi="Times New Roman"/>
          <w:lang w:val="fr-CA"/>
        </w:rPr>
        <w:t xml:space="preserve">) s’est révélée indispensable. Cela continuera à l’être encore davantage maintenant que nous sommes à l’étape de mise en œuvre. Effectivement une bonne demi-douzaine des 57 mandats impartis à Lima demande aux membres de ce Groupe de travail, à titre individuel ou de manière collective, d’appuyer ce processus. </w:t>
      </w:r>
    </w:p>
    <w:p w:rsidR="00680898" w:rsidRPr="000D010B" w:rsidRDefault="00680898" w:rsidP="00680898">
      <w:pPr>
        <w:spacing w:after="0" w:line="240" w:lineRule="auto"/>
        <w:jc w:val="both"/>
        <w:rPr>
          <w:rFonts w:ascii="Times New Roman" w:hAnsi="Times New Roman"/>
          <w:lang w:val="fr-CA"/>
        </w:rPr>
      </w:pPr>
    </w:p>
    <w:p w:rsidR="00680898" w:rsidRPr="000D010B" w:rsidRDefault="00536A08" w:rsidP="00680898">
      <w:pPr>
        <w:spacing w:after="0" w:line="240" w:lineRule="auto"/>
        <w:jc w:val="both"/>
        <w:rPr>
          <w:rFonts w:ascii="Times New Roman" w:hAnsi="Times New Roman"/>
          <w:lang w:val="fr-CA"/>
        </w:rPr>
      </w:pPr>
      <w:r>
        <w:rPr>
          <w:rFonts w:ascii="Times New Roman" w:hAnsi="Times New Roman"/>
          <w:noProof/>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56" w:rsidRPr="00E56456" w:rsidRDefault="00E5645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CMBRS01689F04</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C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0Rsd4Zep+D00IOb2cMxsOwq1f29LL9rJOSyoWLDbpWSQ8NoBdmF9qZ/cXXE&#10;0RZkPXySFYShWyMd0L5WnW0dNAMBOrD0dGLGplLC4WQST6IYTCXYoiieB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Gh+ckLfwZGru1HzO6vDQYD64og6zzA6gy73zOk/cx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v/ExgrYCAAC5&#10;BQAADgAAAAAAAAAAAAAAAAAuAgAAZHJzL2Uyb0RvYy54bWxQSwECLQAUAAYACAAAACEAoiJjj94A&#10;AAANAQAADwAAAAAAAAAAAAAAAAAQBQAAZHJzL2Rvd25yZXYueG1sUEsFBgAAAAAEAAQA8wAAABsG&#10;AAAAAA==&#10;" filled="f" stroked="f">
                <v:textbox>
                  <w:txbxContent>
                    <w:p w:rsidR="00E56456" w:rsidRPr="00E56456" w:rsidRDefault="00E5645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CMBRS01689F04</w:t>
                      </w:r>
                      <w:r>
                        <w:rPr>
                          <w:rFonts w:ascii="Times New Roman" w:hAnsi="Times New Roman"/>
                          <w:sz w:val="18"/>
                        </w:rPr>
                        <w:fldChar w:fldCharType="end"/>
                      </w:r>
                    </w:p>
                  </w:txbxContent>
                </v:textbox>
                <w10:wrap anchory="page"/>
                <w10:anchorlock/>
              </v:shape>
            </w:pict>
          </mc:Fallback>
        </mc:AlternateContent>
      </w:r>
      <w:r w:rsidR="00D87262">
        <w:rPr>
          <w:rFonts w:ascii="Times New Roman" w:hAnsi="Times New Roman"/>
          <w:lang w:val="fr-CA"/>
        </w:rPr>
        <w:tab/>
      </w:r>
      <w:r w:rsidR="00D95B09">
        <w:rPr>
          <w:rFonts w:ascii="Times New Roman" w:hAnsi="Times New Roman"/>
          <w:lang w:val="fr-CA"/>
        </w:rPr>
        <w:t xml:space="preserve">Et il importe que les États participants </w:t>
      </w:r>
      <w:r w:rsidR="00621FB1">
        <w:rPr>
          <w:rFonts w:ascii="Times New Roman" w:hAnsi="Times New Roman"/>
          <w:lang w:val="fr-CA"/>
        </w:rPr>
        <w:t xml:space="preserve">prennent </w:t>
      </w:r>
      <w:r w:rsidR="00D95B09">
        <w:rPr>
          <w:rFonts w:ascii="Times New Roman" w:hAnsi="Times New Roman"/>
          <w:lang w:val="fr-CA"/>
        </w:rPr>
        <w:t xml:space="preserve">note que le paragraphe 52 de l’Engagement de Lima demande expressément </w:t>
      </w:r>
      <w:r w:rsidR="00621FB1">
        <w:rPr>
          <w:rFonts w:ascii="Times New Roman" w:hAnsi="Times New Roman"/>
          <w:lang w:val="fr-CA"/>
        </w:rPr>
        <w:t xml:space="preserve">au </w:t>
      </w:r>
      <w:r w:rsidR="00D95B09">
        <w:rPr>
          <w:rFonts w:ascii="Times New Roman" w:hAnsi="Times New Roman"/>
          <w:lang w:val="fr-CA"/>
        </w:rPr>
        <w:t>« </w:t>
      </w:r>
      <w:r w:rsidR="00D95B09" w:rsidRPr="00D95B09">
        <w:rPr>
          <w:rFonts w:ascii="Times New Roman" w:hAnsi="Times New Roman"/>
          <w:lang w:val="fr-CA"/>
        </w:rPr>
        <w:t xml:space="preserve">Groupe de travail mixte sur les Sommets (GTCC) d'appuyer les États en leur fournissant </w:t>
      </w:r>
      <w:r w:rsidR="00E56456">
        <w:rPr>
          <w:rFonts w:ascii="Times New Roman" w:hAnsi="Times New Roman"/>
          <w:lang w:val="fr-CA"/>
        </w:rPr>
        <w:t xml:space="preserve">les </w:t>
      </w:r>
      <w:r w:rsidR="00D95B09" w:rsidRPr="00D95B09">
        <w:rPr>
          <w:rFonts w:ascii="Times New Roman" w:hAnsi="Times New Roman"/>
          <w:lang w:val="fr-CA"/>
        </w:rPr>
        <w:t xml:space="preserve">ressources et capacités techniques pour leur permettre de mettre en </w:t>
      </w:r>
      <w:r w:rsidR="00D95B09">
        <w:rPr>
          <w:rFonts w:ascii="Times New Roman" w:hAnsi="Times New Roman"/>
          <w:lang w:val="fr-CA"/>
        </w:rPr>
        <w:t xml:space="preserve">œuvre </w:t>
      </w:r>
      <w:r w:rsidR="00D95B09" w:rsidRPr="00D95B09">
        <w:rPr>
          <w:rFonts w:ascii="Times New Roman" w:hAnsi="Times New Roman"/>
          <w:lang w:val="fr-CA"/>
        </w:rPr>
        <w:t xml:space="preserve">les engagements souscrits dans le cadre de ce Sommet en matière de renforcement de la gouvernance démocratique et de lutte contre la corruption, y compris ceux ayant trait à la mise en </w:t>
      </w:r>
      <w:r w:rsidR="009C4B2B">
        <w:rPr>
          <w:rFonts w:ascii="Times New Roman" w:hAnsi="Times New Roman"/>
          <w:lang w:val="fr-CA"/>
        </w:rPr>
        <w:t xml:space="preserve">œuvre </w:t>
      </w:r>
      <w:r w:rsidR="00D95B09" w:rsidRPr="00D95B09">
        <w:rPr>
          <w:rFonts w:ascii="Times New Roman" w:hAnsi="Times New Roman"/>
          <w:lang w:val="fr-CA"/>
        </w:rPr>
        <w:t>de législations, au renforcement institutionnel, à la formation et à la coopération</w:t>
      </w:r>
      <w:r w:rsidR="00D95B09">
        <w:rPr>
          <w:rFonts w:ascii="Times New Roman" w:hAnsi="Times New Roman"/>
          <w:lang w:val="fr-CA"/>
        </w:rPr>
        <w:t xml:space="preserve"> » </w:t>
      </w:r>
    </w:p>
    <w:p w:rsidR="00680898" w:rsidRPr="000D010B" w:rsidRDefault="00680898" w:rsidP="00680898">
      <w:pPr>
        <w:spacing w:after="0" w:line="240" w:lineRule="auto"/>
        <w:jc w:val="both"/>
        <w:rPr>
          <w:rFonts w:ascii="Times New Roman" w:hAnsi="Times New Roman"/>
          <w:lang w:val="fr-CA"/>
        </w:rPr>
      </w:pPr>
    </w:p>
    <w:p w:rsidR="00680898" w:rsidRPr="000D010B" w:rsidRDefault="00D95B09" w:rsidP="00680898">
      <w:pPr>
        <w:spacing w:after="0" w:line="240" w:lineRule="auto"/>
        <w:jc w:val="both"/>
        <w:rPr>
          <w:rFonts w:ascii="Times New Roman" w:hAnsi="Times New Roman"/>
          <w:lang w:val="fr-CA"/>
        </w:rPr>
      </w:pPr>
      <w:r>
        <w:rPr>
          <w:rFonts w:ascii="Times New Roman" w:hAnsi="Times New Roman"/>
          <w:lang w:val="fr-CA"/>
        </w:rPr>
        <w:tab/>
        <w:t xml:space="preserve">Dans ce contexte, j’aimerais prendre </w:t>
      </w:r>
      <w:r w:rsidR="00621FB1">
        <w:rPr>
          <w:rFonts w:ascii="Times New Roman" w:hAnsi="Times New Roman"/>
          <w:lang w:val="fr-CA"/>
        </w:rPr>
        <w:t xml:space="preserve">un moment pour </w:t>
      </w:r>
      <w:r>
        <w:rPr>
          <w:rFonts w:ascii="Times New Roman" w:hAnsi="Times New Roman"/>
          <w:lang w:val="fr-CA"/>
        </w:rPr>
        <w:t xml:space="preserve">informer le GRIC de la </w:t>
      </w:r>
      <w:r w:rsidR="009C4B2B">
        <w:rPr>
          <w:rFonts w:ascii="Times New Roman" w:hAnsi="Times New Roman"/>
          <w:lang w:val="fr-CA"/>
        </w:rPr>
        <w:t xml:space="preserve">réponse </w:t>
      </w:r>
      <w:r w:rsidR="00621FB1">
        <w:rPr>
          <w:rFonts w:ascii="Times New Roman" w:hAnsi="Times New Roman"/>
          <w:lang w:val="fr-CA"/>
        </w:rPr>
        <w:t xml:space="preserve">déterminée </w:t>
      </w:r>
      <w:r w:rsidR="009C4B2B">
        <w:rPr>
          <w:rFonts w:ascii="Times New Roman" w:hAnsi="Times New Roman"/>
          <w:lang w:val="fr-CA"/>
        </w:rPr>
        <w:t xml:space="preserve">qu’a donnée la communauté des institutions interaméricaine </w:t>
      </w:r>
      <w:r w:rsidR="00621FB1">
        <w:rPr>
          <w:rFonts w:ascii="Times New Roman" w:hAnsi="Times New Roman"/>
          <w:lang w:val="fr-CA"/>
        </w:rPr>
        <w:t xml:space="preserve">pour </w:t>
      </w:r>
      <w:r w:rsidR="009C4B2B">
        <w:rPr>
          <w:rFonts w:ascii="Times New Roman" w:hAnsi="Times New Roman"/>
          <w:lang w:val="fr-CA"/>
        </w:rPr>
        <w:t xml:space="preserve">appuyer les Engagements de Lima et le Mécanisme de mise en œuvre. De fait, à dix-sept heures, cet après-midi, les coordinateurs nationaux et les représentants permanents </w:t>
      </w:r>
      <w:r w:rsidR="00621FB1">
        <w:rPr>
          <w:rFonts w:ascii="Times New Roman" w:hAnsi="Times New Roman"/>
          <w:lang w:val="fr-CA"/>
        </w:rPr>
        <w:t>s</w:t>
      </w:r>
      <w:r w:rsidR="009C4B2B">
        <w:rPr>
          <w:rFonts w:ascii="Times New Roman" w:hAnsi="Times New Roman"/>
          <w:lang w:val="fr-CA"/>
        </w:rPr>
        <w:t xml:space="preserve">ont invités à être témoins de la signature, par le Secrétaire général et les responsables de ces institutions, d’un </w:t>
      </w:r>
      <w:r w:rsidR="00036417">
        <w:rPr>
          <w:rFonts w:ascii="Times New Roman" w:hAnsi="Times New Roman"/>
          <w:lang w:val="fr-CA"/>
        </w:rPr>
        <w:t xml:space="preserve">nouveau Mémorandum d’accord qui </w:t>
      </w:r>
      <w:r w:rsidR="00701384">
        <w:rPr>
          <w:rFonts w:ascii="Times New Roman" w:hAnsi="Times New Roman"/>
          <w:lang w:val="fr-CA"/>
        </w:rPr>
        <w:t xml:space="preserve">orientera </w:t>
      </w:r>
      <w:r w:rsidR="00036417">
        <w:rPr>
          <w:rFonts w:ascii="Times New Roman" w:hAnsi="Times New Roman"/>
          <w:lang w:val="fr-CA"/>
        </w:rPr>
        <w:t xml:space="preserve">ces activités. Cette cérémonie aura lieu dans le Hall de los Héroes, qui se trouve à l’étage, et  sera suivie d’une réception dans le </w:t>
      </w:r>
      <w:r w:rsidR="00680898" w:rsidRPr="000D010B">
        <w:rPr>
          <w:rFonts w:ascii="Times New Roman" w:hAnsi="Times New Roman"/>
          <w:lang w:val="fr-CA"/>
        </w:rPr>
        <w:t xml:space="preserve">Patio Azteca. </w:t>
      </w:r>
    </w:p>
    <w:p w:rsidR="00680898" w:rsidRPr="000D010B" w:rsidRDefault="00680898" w:rsidP="00680898">
      <w:pPr>
        <w:spacing w:after="0" w:line="240" w:lineRule="auto"/>
        <w:jc w:val="both"/>
        <w:rPr>
          <w:rFonts w:ascii="Times New Roman" w:hAnsi="Times New Roman"/>
          <w:lang w:val="fr-CA"/>
        </w:rPr>
      </w:pPr>
    </w:p>
    <w:p w:rsidR="00680898" w:rsidRPr="000D010B" w:rsidRDefault="00036417" w:rsidP="00680898">
      <w:pPr>
        <w:spacing w:after="0" w:line="240" w:lineRule="auto"/>
        <w:jc w:val="both"/>
        <w:rPr>
          <w:rFonts w:ascii="Times New Roman" w:hAnsi="Times New Roman"/>
          <w:lang w:val="fr-CA"/>
        </w:rPr>
      </w:pPr>
      <w:r>
        <w:rPr>
          <w:rFonts w:ascii="Times New Roman" w:hAnsi="Times New Roman"/>
          <w:lang w:val="fr-CA"/>
        </w:rPr>
        <w:tab/>
      </w:r>
      <w:r w:rsidR="00477946">
        <w:rPr>
          <w:rFonts w:ascii="Times New Roman" w:hAnsi="Times New Roman"/>
          <w:lang w:val="fr-CA"/>
        </w:rPr>
        <w:t xml:space="preserve">De cette manière, </w:t>
      </w:r>
      <w:r w:rsidR="009063F1">
        <w:rPr>
          <w:rFonts w:ascii="Times New Roman" w:hAnsi="Times New Roman"/>
          <w:lang w:val="fr-CA"/>
        </w:rPr>
        <w:t xml:space="preserve">en ma qualité de Président du Groupe de travail mixte sur les Sommets, </w:t>
      </w:r>
      <w:r>
        <w:rPr>
          <w:rFonts w:ascii="Times New Roman" w:hAnsi="Times New Roman"/>
          <w:lang w:val="fr-CA"/>
        </w:rPr>
        <w:t>l’</w:t>
      </w:r>
      <w:r w:rsidR="009063F1">
        <w:rPr>
          <w:rFonts w:ascii="Times New Roman" w:hAnsi="Times New Roman"/>
          <w:lang w:val="fr-CA"/>
        </w:rPr>
        <w:t>OEA a l’intention de transformer ce Groupe de travail, lequel</w:t>
      </w:r>
      <w:r w:rsidR="00701384">
        <w:rPr>
          <w:rFonts w:ascii="Times New Roman" w:hAnsi="Times New Roman"/>
          <w:lang w:val="fr-CA"/>
        </w:rPr>
        <w:t xml:space="preserve">, </w:t>
      </w:r>
      <w:r w:rsidR="009063F1">
        <w:rPr>
          <w:rFonts w:ascii="Times New Roman" w:hAnsi="Times New Roman"/>
          <w:lang w:val="fr-CA"/>
        </w:rPr>
        <w:t>actuellement</w:t>
      </w:r>
      <w:r w:rsidR="00701384">
        <w:rPr>
          <w:rFonts w:ascii="Times New Roman" w:hAnsi="Times New Roman"/>
          <w:lang w:val="fr-CA"/>
        </w:rPr>
        <w:t>, n’est qu’</w:t>
      </w:r>
      <w:r w:rsidR="009063F1">
        <w:rPr>
          <w:rFonts w:ascii="Times New Roman" w:hAnsi="Times New Roman"/>
          <w:lang w:val="fr-CA"/>
        </w:rPr>
        <w:t xml:space="preserve">une instance de centralisation de l’information qui </w:t>
      </w:r>
      <w:r w:rsidR="003B317D">
        <w:rPr>
          <w:rFonts w:ascii="Times New Roman" w:hAnsi="Times New Roman"/>
          <w:lang w:val="fr-CA"/>
        </w:rPr>
        <w:t xml:space="preserve">élabore des </w:t>
      </w:r>
      <w:r w:rsidR="009063F1">
        <w:rPr>
          <w:rFonts w:ascii="Times New Roman" w:hAnsi="Times New Roman"/>
          <w:lang w:val="fr-CA"/>
        </w:rPr>
        <w:t>rapport</w:t>
      </w:r>
      <w:r w:rsidR="003B317D">
        <w:rPr>
          <w:rFonts w:ascii="Times New Roman" w:hAnsi="Times New Roman"/>
          <w:lang w:val="fr-CA"/>
        </w:rPr>
        <w:t>s</w:t>
      </w:r>
      <w:r w:rsidR="009063F1">
        <w:rPr>
          <w:rFonts w:ascii="Times New Roman" w:hAnsi="Times New Roman"/>
          <w:lang w:val="fr-CA"/>
        </w:rPr>
        <w:t xml:space="preserve"> sur les travaux réalisés par chaque institution, et </w:t>
      </w:r>
      <w:r w:rsidR="00701384">
        <w:rPr>
          <w:rFonts w:ascii="Times New Roman" w:hAnsi="Times New Roman"/>
          <w:lang w:val="fr-CA"/>
        </w:rPr>
        <w:t>d’</w:t>
      </w:r>
      <w:r w:rsidR="009063F1">
        <w:rPr>
          <w:rFonts w:ascii="Times New Roman" w:hAnsi="Times New Roman"/>
          <w:lang w:val="fr-CA"/>
        </w:rPr>
        <w:t xml:space="preserve">en faire </w:t>
      </w:r>
      <w:r w:rsidR="00701384">
        <w:rPr>
          <w:rFonts w:ascii="Times New Roman" w:hAnsi="Times New Roman"/>
          <w:lang w:val="fr-CA"/>
        </w:rPr>
        <w:t xml:space="preserve">un </w:t>
      </w:r>
      <w:r w:rsidR="009063F1">
        <w:rPr>
          <w:rFonts w:ascii="Times New Roman" w:hAnsi="Times New Roman"/>
          <w:lang w:val="fr-CA"/>
        </w:rPr>
        <w:t>instrument qui assure la cohérence, la coordination et la coopération entre ces importants partenaires</w:t>
      </w:r>
      <w:r w:rsidR="00701384">
        <w:rPr>
          <w:rFonts w:ascii="Times New Roman" w:hAnsi="Times New Roman"/>
          <w:lang w:val="fr-CA"/>
        </w:rPr>
        <w:t>,</w:t>
      </w:r>
      <w:r w:rsidR="009063F1">
        <w:rPr>
          <w:rFonts w:ascii="Times New Roman" w:hAnsi="Times New Roman"/>
          <w:lang w:val="fr-CA"/>
        </w:rPr>
        <w:t xml:space="preserve"> et ce</w:t>
      </w:r>
      <w:r w:rsidR="00701384">
        <w:rPr>
          <w:rFonts w:ascii="Times New Roman" w:hAnsi="Times New Roman"/>
          <w:lang w:val="fr-CA"/>
        </w:rPr>
        <w:t>,</w:t>
      </w:r>
      <w:r w:rsidR="009063F1">
        <w:rPr>
          <w:rFonts w:ascii="Times New Roman" w:hAnsi="Times New Roman"/>
          <w:lang w:val="fr-CA"/>
        </w:rPr>
        <w:t xml:space="preserve"> pour éviter le chevauchement des initiatives. J’ai déclaré à maintes occasions </w:t>
      </w:r>
      <w:r w:rsidR="000C3042">
        <w:rPr>
          <w:rFonts w:ascii="Times New Roman" w:hAnsi="Times New Roman"/>
          <w:lang w:val="fr-CA"/>
        </w:rPr>
        <w:t xml:space="preserve">qu’il était important de travailler </w:t>
      </w:r>
      <w:r w:rsidR="00701384">
        <w:rPr>
          <w:rFonts w:ascii="Times New Roman" w:hAnsi="Times New Roman"/>
          <w:lang w:val="fr-CA"/>
        </w:rPr>
        <w:t xml:space="preserve">tous </w:t>
      </w:r>
      <w:r w:rsidR="000C3042">
        <w:rPr>
          <w:rFonts w:ascii="Times New Roman" w:hAnsi="Times New Roman"/>
          <w:lang w:val="fr-CA"/>
        </w:rPr>
        <w:t>ensemble étant donné que nous sommes des organes continentaux qui sont au service des mêmes mandants. Je crois fermement que, moyennant des actions coordonnées et la mise en commun volontaire des connaissances</w:t>
      </w:r>
      <w:r w:rsidR="00701384">
        <w:rPr>
          <w:rFonts w:ascii="Times New Roman" w:hAnsi="Times New Roman"/>
          <w:lang w:val="fr-CA"/>
        </w:rPr>
        <w:t>,</w:t>
      </w:r>
      <w:r w:rsidR="000C3042">
        <w:rPr>
          <w:rFonts w:ascii="Times New Roman" w:hAnsi="Times New Roman"/>
          <w:lang w:val="fr-CA"/>
        </w:rPr>
        <w:t xml:space="preserve"> nous pouvons avoir un impact encore plus considérable sur l’amélioration de la qualité de vie des peuples des Amériques. </w:t>
      </w:r>
    </w:p>
    <w:p w:rsidR="00680898" w:rsidRPr="000D010B" w:rsidRDefault="00680898" w:rsidP="00680898">
      <w:pPr>
        <w:spacing w:after="0" w:line="240" w:lineRule="auto"/>
        <w:jc w:val="both"/>
        <w:rPr>
          <w:rFonts w:ascii="Times New Roman" w:hAnsi="Times New Roman"/>
          <w:lang w:val="fr-CA"/>
        </w:rPr>
      </w:pPr>
    </w:p>
    <w:p w:rsidR="00680898" w:rsidRDefault="000C3042" w:rsidP="00680898">
      <w:pPr>
        <w:spacing w:after="0" w:line="240" w:lineRule="auto"/>
        <w:jc w:val="both"/>
        <w:rPr>
          <w:rFonts w:ascii="Times New Roman" w:hAnsi="Times New Roman"/>
          <w:lang w:val="fr-CA"/>
        </w:rPr>
      </w:pPr>
      <w:r>
        <w:rPr>
          <w:rFonts w:ascii="Times New Roman" w:hAnsi="Times New Roman"/>
          <w:lang w:val="fr-CA"/>
        </w:rPr>
        <w:tab/>
      </w:r>
      <w:r w:rsidR="00341CC6">
        <w:rPr>
          <w:rFonts w:ascii="Times New Roman" w:hAnsi="Times New Roman"/>
          <w:lang w:val="fr-CA"/>
        </w:rPr>
        <w:t xml:space="preserve">Dans cet esprit, j’aimerais rendre hommage au rôle et au dévouement </w:t>
      </w:r>
      <w:r w:rsidR="0013292D">
        <w:rPr>
          <w:rFonts w:ascii="Times New Roman" w:hAnsi="Times New Roman"/>
          <w:lang w:val="fr-CA"/>
        </w:rPr>
        <w:t xml:space="preserve">extrêmement précieux </w:t>
      </w:r>
      <w:r w:rsidR="00341CC6">
        <w:rPr>
          <w:rFonts w:ascii="Times New Roman" w:hAnsi="Times New Roman"/>
          <w:lang w:val="fr-CA"/>
        </w:rPr>
        <w:t xml:space="preserve">du Secrétariat aux Sommets et du Secrétariat aux questions continentales qui, en étroite coopération avec le Pérou, ont contribué à nous amener à </w:t>
      </w:r>
      <w:r w:rsidR="00701384">
        <w:rPr>
          <w:rFonts w:ascii="Times New Roman" w:hAnsi="Times New Roman"/>
          <w:lang w:val="fr-CA"/>
        </w:rPr>
        <w:t xml:space="preserve">ce </w:t>
      </w:r>
      <w:r w:rsidR="00341CC6">
        <w:rPr>
          <w:rFonts w:ascii="Times New Roman" w:hAnsi="Times New Roman"/>
          <w:lang w:val="fr-CA"/>
        </w:rPr>
        <w:t xml:space="preserve">niveau plus élevé d’engagement et </w:t>
      </w:r>
      <w:r w:rsidR="0013292D">
        <w:rPr>
          <w:rFonts w:ascii="Times New Roman" w:hAnsi="Times New Roman"/>
          <w:lang w:val="fr-CA"/>
        </w:rPr>
        <w:t>de ré</w:t>
      </w:r>
      <w:r w:rsidR="00701384">
        <w:rPr>
          <w:rFonts w:ascii="Times New Roman" w:hAnsi="Times New Roman"/>
          <w:lang w:val="fr-CA"/>
        </w:rPr>
        <w:t>sultats</w:t>
      </w:r>
      <w:r w:rsidR="0013292D">
        <w:rPr>
          <w:rFonts w:ascii="Times New Roman" w:hAnsi="Times New Roman"/>
          <w:lang w:val="fr-CA"/>
        </w:rPr>
        <w:t xml:space="preserve">. </w:t>
      </w:r>
      <w:r w:rsidR="00341CC6">
        <w:rPr>
          <w:rFonts w:ascii="Times New Roman" w:hAnsi="Times New Roman"/>
          <w:lang w:val="fr-CA"/>
        </w:rPr>
        <w:t xml:space="preserve"> </w:t>
      </w:r>
    </w:p>
    <w:p w:rsidR="0013292D" w:rsidRPr="000D010B" w:rsidRDefault="0013292D" w:rsidP="00680898">
      <w:pPr>
        <w:spacing w:after="0" w:line="240" w:lineRule="auto"/>
        <w:jc w:val="both"/>
        <w:rPr>
          <w:rFonts w:ascii="Times New Roman" w:hAnsi="Times New Roman"/>
          <w:lang w:val="fr-CA"/>
        </w:rPr>
      </w:pPr>
    </w:p>
    <w:p w:rsidR="00E07849" w:rsidRPr="000D010B" w:rsidRDefault="0013292D" w:rsidP="00E56456">
      <w:pPr>
        <w:spacing w:after="0" w:line="240" w:lineRule="auto"/>
        <w:ind w:firstLine="720"/>
        <w:jc w:val="both"/>
        <w:rPr>
          <w:rFonts w:ascii="Times New Roman" w:hAnsi="Times New Roman"/>
          <w:lang w:val="fr-CA"/>
        </w:rPr>
      </w:pPr>
      <w:r>
        <w:rPr>
          <w:rFonts w:ascii="Times New Roman" w:hAnsi="Times New Roman"/>
          <w:lang w:val="fr-CA"/>
        </w:rPr>
        <w:t>Je vous re</w:t>
      </w:r>
      <w:r w:rsidR="00E56456">
        <w:rPr>
          <w:rFonts w:ascii="Times New Roman" w:hAnsi="Times New Roman"/>
          <w:lang w:val="fr-CA"/>
        </w:rPr>
        <w:t>mercie de votre attention.</w:t>
      </w:r>
    </w:p>
    <w:sectPr w:rsidR="00E07849" w:rsidRPr="000D010B" w:rsidSect="00704404">
      <w:headerReference w:type="default" r:id="rId7"/>
      <w:headerReference w:type="first" r:id="rId8"/>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09" w:rsidRDefault="00393109" w:rsidP="00E07849">
      <w:r>
        <w:separator/>
      </w:r>
    </w:p>
  </w:endnote>
  <w:endnote w:type="continuationSeparator" w:id="0">
    <w:p w:rsidR="00393109" w:rsidRDefault="00393109" w:rsidP="00E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09" w:rsidRDefault="00393109" w:rsidP="00E07849">
      <w:r>
        <w:separator/>
      </w:r>
    </w:p>
  </w:footnote>
  <w:footnote w:type="continuationSeparator" w:id="0">
    <w:p w:rsidR="00393109" w:rsidRDefault="00393109"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E07849" w:rsidP="00E07849">
    <w:pPr>
      <w:pStyle w:val="Header"/>
      <w:ind w:left="720"/>
      <w:jc w:val="center"/>
      <w:rPr>
        <w:sz w:val="22"/>
        <w:szCs w:val="22"/>
      </w:rPr>
    </w:pPr>
    <w:r w:rsidRPr="00E07849">
      <w:rPr>
        <w:sz w:val="22"/>
        <w:szCs w:val="22"/>
      </w:rPr>
      <w:t>-</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536A08">
      <w:rPr>
        <w:noProof/>
        <w:sz w:val="22"/>
        <w:szCs w:val="22"/>
      </w:rPr>
      <w:t>2</w:t>
    </w:r>
    <w:r w:rsidRPr="00E07849">
      <w:rPr>
        <w:noProof/>
        <w:sz w:val="22"/>
        <w:szCs w:val="22"/>
      </w:rPr>
      <w:fldChar w:fldCharType="end"/>
    </w:r>
    <w:r w:rsidRPr="00E07849">
      <w:rPr>
        <w:noProof/>
        <w:sz w:val="22"/>
        <w:szCs w:val="22"/>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536A08">
    <w:pPr>
      <w:pStyle w:val="Header"/>
    </w:pPr>
    <w:r>
      <w:rPr>
        <w:noProof/>
        <w:lang w:val="en-US"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-492760</wp:posOffset>
          </wp:positionV>
          <wp:extent cx="5693410" cy="10731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341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036417"/>
    <w:rsid w:val="000C3042"/>
    <w:rsid w:val="000C43AC"/>
    <w:rsid w:val="000D010B"/>
    <w:rsid w:val="0013292D"/>
    <w:rsid w:val="001449EA"/>
    <w:rsid w:val="002346F4"/>
    <w:rsid w:val="00272D9D"/>
    <w:rsid w:val="003204CC"/>
    <w:rsid w:val="00341CC6"/>
    <w:rsid w:val="00362D81"/>
    <w:rsid w:val="00391A8F"/>
    <w:rsid w:val="00393109"/>
    <w:rsid w:val="003B08EA"/>
    <w:rsid w:val="003B317D"/>
    <w:rsid w:val="00477946"/>
    <w:rsid w:val="004C481C"/>
    <w:rsid w:val="005022D6"/>
    <w:rsid w:val="00536A08"/>
    <w:rsid w:val="00621FB1"/>
    <w:rsid w:val="00680898"/>
    <w:rsid w:val="006F46E0"/>
    <w:rsid w:val="006F67A1"/>
    <w:rsid w:val="00701384"/>
    <w:rsid w:val="00704404"/>
    <w:rsid w:val="007B248E"/>
    <w:rsid w:val="007C6B14"/>
    <w:rsid w:val="00811E61"/>
    <w:rsid w:val="00837E5F"/>
    <w:rsid w:val="00847292"/>
    <w:rsid w:val="008D1406"/>
    <w:rsid w:val="008D33B9"/>
    <w:rsid w:val="008F2E8C"/>
    <w:rsid w:val="009063F1"/>
    <w:rsid w:val="00987B7B"/>
    <w:rsid w:val="009C2F00"/>
    <w:rsid w:val="009C4B2B"/>
    <w:rsid w:val="00A74C22"/>
    <w:rsid w:val="00B460B1"/>
    <w:rsid w:val="00C62303"/>
    <w:rsid w:val="00C62993"/>
    <w:rsid w:val="00C83C37"/>
    <w:rsid w:val="00D87262"/>
    <w:rsid w:val="00D95B09"/>
    <w:rsid w:val="00DD293C"/>
    <w:rsid w:val="00E07849"/>
    <w:rsid w:val="00E37F9A"/>
    <w:rsid w:val="00E43516"/>
    <w:rsid w:val="00E56456"/>
    <w:rsid w:val="00E61D26"/>
    <w:rsid w:val="00E74FF4"/>
    <w:rsid w:val="00EA2308"/>
    <w:rsid w:val="00F01F6A"/>
    <w:rsid w:val="00F74D9A"/>
    <w:rsid w:val="00F90186"/>
    <w:rsid w:val="00FD53F3"/>
    <w:rsid w:val="00FE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2039530-627A-4422-87C5-DA5E51BB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E07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GROUPE D’ÉVALUATION DE LA MISE EN ŒUVRE  </vt:lpstr>
    </vt:vector>
  </TitlesOfParts>
  <Company>HP</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D’ÉVALUATION DE LA MISE EN ŒUVRE</dc:title>
  <dc:subject/>
  <dc:creator>Silva, Ana</dc:creator>
  <cp:keywords/>
  <cp:lastModifiedBy>Silva, Ana</cp:lastModifiedBy>
  <cp:revision>2</cp:revision>
  <cp:lastPrinted>2018-09-14T15:24:00Z</cp:lastPrinted>
  <dcterms:created xsi:type="dcterms:W3CDTF">2018-09-17T18:45:00Z</dcterms:created>
  <dcterms:modified xsi:type="dcterms:W3CDTF">2018-09-17T18:45:00Z</dcterms:modified>
</cp:coreProperties>
</file>